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6755DD74" w:rsidR="00E048D6" w:rsidRPr="00624F77" w:rsidRDefault="00301B9D"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BALAAM</w:t>
      </w:r>
      <w:r w:rsidR="00155242">
        <w:rPr>
          <w:rFonts w:ascii="Times New Roman" w:eastAsia="Times New Roman" w:hAnsi="Times New Roman" w:cs="Times New Roman"/>
          <w:b/>
          <w:bCs/>
          <w:color w:val="000000" w:themeColor="text1"/>
          <w:sz w:val="24"/>
          <w:szCs w:val="24"/>
        </w:rPr>
        <w:t>’S STUMBLINGBLOCK FOR ISRAEL</w:t>
      </w:r>
    </w:p>
    <w:p w14:paraId="4CBC0D11" w14:textId="590083D4"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155242">
        <w:rPr>
          <w:rFonts w:ascii="Times New Roman" w:eastAsia="Times New Roman" w:hAnsi="Times New Roman" w:cs="Times New Roman"/>
          <w:color w:val="000000" w:themeColor="text1"/>
        </w:rPr>
        <w:t>20</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E80A680"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Numbers </w:t>
      </w:r>
      <w:r w:rsidR="006D71A0">
        <w:rPr>
          <w:rFonts w:ascii="Times New Roman" w:eastAsia="Times New Roman" w:hAnsi="Times New Roman" w:cs="Times New Roman"/>
          <w:color w:val="000000" w:themeColor="text1"/>
        </w:rPr>
        <w:t>2</w:t>
      </w:r>
      <w:r w:rsidR="000429A9">
        <w:rPr>
          <w:rFonts w:ascii="Times New Roman" w:eastAsia="Times New Roman" w:hAnsi="Times New Roman" w:cs="Times New Roman"/>
          <w:color w:val="000000" w:themeColor="text1"/>
        </w:rPr>
        <w:t>5</w:t>
      </w:r>
    </w:p>
    <w:p w14:paraId="40A3815A" w14:textId="6E1640B9" w:rsidR="006D6840" w:rsidRPr="00624F77" w:rsidRDefault="006D71A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00624F77">
        <w:rPr>
          <w:rFonts w:ascii="Times New Roman" w:eastAsia="Times New Roman" w:hAnsi="Times New Roman" w:cs="Times New Roman"/>
          <w:color w:val="000000" w:themeColor="text1"/>
        </w:rPr>
        <w:t>/</w:t>
      </w:r>
      <w:r w:rsidR="00155242">
        <w:rPr>
          <w:rFonts w:ascii="Times New Roman" w:eastAsia="Times New Roman" w:hAnsi="Times New Roman" w:cs="Times New Roman"/>
          <w:color w:val="000000" w:themeColor="text1"/>
        </w:rPr>
        <w:t>25</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5497A56C"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F13790">
        <w:rPr>
          <w:rFonts w:ascii="Times New Roman" w:eastAsia="Times New Roman" w:hAnsi="Times New Roman" w:cs="Times New Roman"/>
          <w:color w:val="000000" w:themeColor="text1"/>
          <w:sz w:val="19"/>
          <w:szCs w:val="19"/>
        </w:rPr>
        <w:t xml:space="preserve">In our nineteenth lesson, we looked at how a man named ____________ tried to have _______________ place a curse on the children of Israel. Ultimately, we saw that these men could not stop the ________________ of God upon Israel. Our first observation  was that ___________ Israel quickly became the _______________ people that everyone feared. After the event with the serpents, Israel finally began to win ______________. They were ________ out enemies and were brave enough to fight against them. As a result, the _______________ and </w:t>
      </w:r>
      <w:proofErr w:type="spellStart"/>
      <w:r w:rsidR="00F13790">
        <w:rPr>
          <w:rFonts w:ascii="Times New Roman" w:eastAsia="Times New Roman" w:hAnsi="Times New Roman" w:cs="Times New Roman"/>
          <w:color w:val="000000" w:themeColor="text1"/>
          <w:sz w:val="19"/>
          <w:szCs w:val="19"/>
        </w:rPr>
        <w:t>the</w:t>
      </w:r>
      <w:proofErr w:type="spellEnd"/>
      <w:r w:rsidR="00F13790">
        <w:rPr>
          <w:rFonts w:ascii="Times New Roman" w:eastAsia="Times New Roman" w:hAnsi="Times New Roman" w:cs="Times New Roman"/>
          <w:color w:val="000000" w:themeColor="text1"/>
          <w:sz w:val="19"/>
          <w:szCs w:val="19"/>
        </w:rPr>
        <w:t xml:space="preserve"> _______________ were genuinely and rightfully afraid of the children of Israel. Balak decided to launch </w:t>
      </w:r>
      <w:proofErr w:type="spellStart"/>
      <w:r w:rsidR="00F13790">
        <w:rPr>
          <w:rFonts w:ascii="Times New Roman" w:eastAsia="Times New Roman" w:hAnsi="Times New Roman" w:cs="Times New Roman"/>
          <w:color w:val="000000" w:themeColor="text1"/>
          <w:sz w:val="19"/>
          <w:szCs w:val="19"/>
        </w:rPr>
        <w:t>a</w:t>
      </w:r>
      <w:proofErr w:type="spellEnd"/>
      <w:r w:rsidR="00F13790">
        <w:rPr>
          <w:rFonts w:ascii="Times New Roman" w:eastAsia="Times New Roman" w:hAnsi="Times New Roman" w:cs="Times New Roman"/>
          <w:color w:val="000000" w:themeColor="text1"/>
          <w:sz w:val="19"/>
          <w:szCs w:val="19"/>
        </w:rPr>
        <w:t xml:space="preserve"> ____________ attack that was destined to _________ from the start. He thought that he could get God to turn His __________ against His people, but even a greedy and _________________ man of God could not prevent the faithfulness and __________ of God. Balak’s attack on Israel reminds us how important it is to have God ______________ our battles for us. We have a deceitful and __________ adversary who is constantly plotting our destruction and demise. The attack against Israel wasn’t just secretive; it was </w:t>
      </w:r>
      <w:proofErr w:type="spellStart"/>
      <w:r w:rsidR="00F13790">
        <w:rPr>
          <w:rFonts w:ascii="Times New Roman" w:eastAsia="Times New Roman" w:hAnsi="Times New Roman" w:cs="Times New Roman"/>
          <w:color w:val="000000" w:themeColor="text1"/>
          <w:sz w:val="19"/>
          <w:szCs w:val="19"/>
        </w:rPr>
        <w:t>a</w:t>
      </w:r>
      <w:proofErr w:type="spellEnd"/>
      <w:r w:rsidR="00F13790">
        <w:rPr>
          <w:rFonts w:ascii="Times New Roman" w:eastAsia="Times New Roman" w:hAnsi="Times New Roman" w:cs="Times New Roman"/>
          <w:color w:val="000000" w:themeColor="text1"/>
          <w:sz w:val="19"/>
          <w:szCs w:val="19"/>
        </w:rPr>
        <w:t xml:space="preserve"> ________________ attack by those ________________ to them. Both Moab and Midian had a very close connection to Israel. The Moabites came from the lineage of _________ and Midian was one of the sons of Abraham himself. Additionally, Balaam, as a man of God, should have been their ally; yet he did not even __________ God’s blessing for them. Today, we will look at the second part of the story of Balaam and Israel. Sadly, Balaam found a way to </w:t>
      </w:r>
      <w:r w:rsidR="00F91A03">
        <w:rPr>
          <w:rFonts w:ascii="Times New Roman" w:eastAsia="Times New Roman" w:hAnsi="Times New Roman" w:cs="Times New Roman"/>
          <w:color w:val="000000" w:themeColor="text1"/>
          <w:sz w:val="19"/>
          <w:szCs w:val="19"/>
        </w:rPr>
        <w:t>cause trouble in Israel:</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349F578E" w:rsidR="00AA451E" w:rsidRPr="00624F77" w:rsidRDefault="0050607E"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BALAAM’S STUMBLINGBLOCK WAS AN INVITATION TO COMPROMISE FOR GOD’S PEOPLE.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636751E0" w:rsidR="00504553" w:rsidRPr="00D7538F" w:rsidRDefault="00B92DA5" w:rsidP="00D7538F">
      <w:pPr>
        <w:pStyle w:val="ListParagraph"/>
        <w:numPr>
          <w:ilvl w:val="0"/>
          <w:numId w:val="23"/>
        </w:numPr>
        <w:jc w:val="both"/>
        <w:rPr>
          <w:rFonts w:ascii="Times New Roman" w:eastAsia="Times New Roman" w:hAnsi="Times New Roman" w:cs="Times New Roman"/>
          <w:i/>
          <w:iCs/>
          <w:color w:val="000000" w:themeColor="text1"/>
          <w:sz w:val="20"/>
          <w:szCs w:val="20"/>
        </w:rPr>
      </w:pPr>
      <w:r w:rsidRPr="00547C85">
        <w:rPr>
          <w:rFonts w:ascii="Times New Roman" w:eastAsia="Times New Roman" w:hAnsi="Times New Roman" w:cs="Times New Roman"/>
          <w:b/>
          <w:bCs/>
          <w:color w:val="000000" w:themeColor="text1"/>
          <w:sz w:val="20"/>
          <w:szCs w:val="20"/>
        </w:rPr>
        <w:t xml:space="preserve">Notice </w:t>
      </w:r>
      <w:r w:rsidR="001333C1" w:rsidRPr="00547C85">
        <w:rPr>
          <w:rFonts w:ascii="Times New Roman" w:eastAsia="Times New Roman" w:hAnsi="Times New Roman" w:cs="Times New Roman"/>
          <w:b/>
          <w:bCs/>
          <w:color w:val="000000" w:themeColor="text1"/>
          <w:sz w:val="20"/>
          <w:szCs w:val="20"/>
        </w:rPr>
        <w:t>th</w:t>
      </w:r>
      <w:r w:rsidR="00547C85" w:rsidRPr="00547C85">
        <w:rPr>
          <w:rFonts w:ascii="Times New Roman" w:eastAsia="Times New Roman" w:hAnsi="Times New Roman" w:cs="Times New Roman"/>
          <w:b/>
          <w:bCs/>
          <w:color w:val="000000" w:themeColor="text1"/>
          <w:sz w:val="20"/>
          <w:szCs w:val="20"/>
        </w:rPr>
        <w:t>at</w:t>
      </w:r>
      <w:r w:rsidR="001333C1" w:rsidRPr="00547C85">
        <w:rPr>
          <w:rFonts w:ascii="Times New Roman" w:eastAsia="Times New Roman" w:hAnsi="Times New Roman" w:cs="Times New Roman"/>
          <w:b/>
          <w:bCs/>
          <w:color w:val="000000" w:themeColor="text1"/>
          <w:sz w:val="20"/>
          <w:szCs w:val="20"/>
        </w:rPr>
        <w:t xml:space="preserve"> </w:t>
      </w:r>
      <w:r w:rsidR="00C23C8A">
        <w:rPr>
          <w:rFonts w:ascii="Times New Roman" w:eastAsia="Times New Roman" w:hAnsi="Times New Roman" w:cs="Times New Roman"/>
          <w:b/>
          <w:bCs/>
          <w:color w:val="000000" w:themeColor="text1"/>
          <w:sz w:val="20"/>
          <w:szCs w:val="20"/>
        </w:rPr>
        <w:t xml:space="preserve">Balaam’s counsel was designed to lure Israel into sin </w:t>
      </w:r>
      <w:r w:rsidR="00D7538F">
        <w:rPr>
          <w:rFonts w:ascii="Times New Roman" w:eastAsia="Times New Roman" w:hAnsi="Times New Roman" w:cs="Times New Roman"/>
          <w:i/>
          <w:iCs/>
          <w:color w:val="000000" w:themeColor="text1"/>
          <w:sz w:val="20"/>
          <w:szCs w:val="20"/>
        </w:rPr>
        <w:t xml:space="preserve">Numbers </w:t>
      </w:r>
      <w:r w:rsidR="00C23C8A">
        <w:rPr>
          <w:rFonts w:ascii="Times New Roman" w:eastAsia="Times New Roman" w:hAnsi="Times New Roman" w:cs="Times New Roman"/>
          <w:i/>
          <w:iCs/>
          <w:color w:val="000000" w:themeColor="text1"/>
          <w:sz w:val="20"/>
          <w:szCs w:val="20"/>
        </w:rPr>
        <w:t>31:16</w:t>
      </w:r>
      <w:r w:rsidR="00D7538F" w:rsidRPr="00D7538F">
        <w:rPr>
          <w:rFonts w:ascii="Times New Roman" w:eastAsia="Times New Roman" w:hAnsi="Times New Roman" w:cs="Times New Roman"/>
          <w:i/>
          <w:iCs/>
          <w:color w:val="000000" w:themeColor="text1"/>
          <w:sz w:val="20"/>
          <w:szCs w:val="20"/>
        </w:rPr>
        <w:t xml:space="preserve"> </w:t>
      </w:r>
      <w:r w:rsidR="00C23C8A" w:rsidRPr="00C23C8A">
        <w:rPr>
          <w:rFonts w:ascii="Times New Roman" w:eastAsia="Times New Roman" w:hAnsi="Times New Roman" w:cs="Times New Roman"/>
          <w:i/>
          <w:iCs/>
          <w:color w:val="000000" w:themeColor="text1"/>
          <w:sz w:val="20"/>
          <w:szCs w:val="20"/>
        </w:rPr>
        <w:t>Behold, these caused the children of Israel, through the counsel of Balaam, to commit trespass against the LORD in the matter of Peor, and there was a plague among the congregation of the LORD.</w:t>
      </w:r>
      <w:r w:rsidR="00C23C8A">
        <w:rPr>
          <w:rFonts w:ascii="Times New Roman" w:eastAsia="Times New Roman" w:hAnsi="Times New Roman" w:cs="Times New Roman"/>
          <w:i/>
          <w:iCs/>
          <w:color w:val="000000" w:themeColor="text1"/>
          <w:sz w:val="20"/>
          <w:szCs w:val="20"/>
        </w:rPr>
        <w:t xml:space="preserve"> </w:t>
      </w:r>
      <w:r w:rsidR="00C23C8A" w:rsidRPr="00C23C8A">
        <w:rPr>
          <w:rFonts w:ascii="Times New Roman" w:eastAsia="Times New Roman" w:hAnsi="Times New Roman" w:cs="Times New Roman"/>
          <w:color w:val="000000" w:themeColor="text1"/>
          <w:sz w:val="20"/>
          <w:szCs w:val="20"/>
        </w:rPr>
        <w:t>Balaam knew he could not curse Israel directly because God’s blessing was upon them, but he devised a plan to cause them to stumble. His counsel to Balak was to entice Israel into sin through the women of Moab. The sin was subtle</w:t>
      </w:r>
      <w:r w:rsidR="00C23C8A">
        <w:rPr>
          <w:rFonts w:ascii="Times New Roman" w:eastAsia="Times New Roman" w:hAnsi="Times New Roman" w:cs="Times New Roman"/>
          <w:color w:val="000000" w:themeColor="text1"/>
          <w:sz w:val="20"/>
          <w:szCs w:val="20"/>
        </w:rPr>
        <w:t>. It</w:t>
      </w:r>
      <w:r w:rsidR="00C23C8A" w:rsidRPr="00C23C8A">
        <w:rPr>
          <w:rFonts w:ascii="Times New Roman" w:eastAsia="Times New Roman" w:hAnsi="Times New Roman" w:cs="Times New Roman"/>
          <w:color w:val="000000" w:themeColor="text1"/>
          <w:sz w:val="20"/>
          <w:szCs w:val="20"/>
        </w:rPr>
        <w:t xml:space="preserve"> started with relationships, but it led to idolatry and immorality. Balaam’s stumblingblock was not a physical attack, but a spiritual trap. He knew that if Israel compromised with sin, God’s judgment would come upon them. The devil’s tactics have not changed; he still works through temptation, compromise, and subtle invitations to disobey God’s Word. As believers, we must be on guard against compromise in our lives. Temptation often comes quietly</w:t>
      </w:r>
      <w:r w:rsidR="00C23C8A">
        <w:rPr>
          <w:rFonts w:ascii="Times New Roman" w:eastAsia="Times New Roman" w:hAnsi="Times New Roman" w:cs="Times New Roman"/>
          <w:color w:val="000000" w:themeColor="text1"/>
          <w:sz w:val="20"/>
          <w:szCs w:val="20"/>
        </w:rPr>
        <w:t xml:space="preserve"> </w:t>
      </w:r>
      <w:r w:rsidR="00C23C8A" w:rsidRPr="00C23C8A">
        <w:rPr>
          <w:rFonts w:ascii="Times New Roman" w:eastAsia="Times New Roman" w:hAnsi="Times New Roman" w:cs="Times New Roman"/>
          <w:color w:val="000000" w:themeColor="text1"/>
          <w:sz w:val="20"/>
          <w:szCs w:val="20"/>
        </w:rPr>
        <w:t xml:space="preserve">through relationships, entertainment, or </w:t>
      </w:r>
      <w:r w:rsidR="00C23C8A">
        <w:rPr>
          <w:rFonts w:ascii="Times New Roman" w:eastAsia="Times New Roman" w:hAnsi="Times New Roman" w:cs="Times New Roman"/>
          <w:color w:val="000000" w:themeColor="text1"/>
          <w:sz w:val="20"/>
          <w:szCs w:val="20"/>
        </w:rPr>
        <w:t>worldly</w:t>
      </w:r>
      <w:r w:rsidR="00C23C8A" w:rsidRPr="00C23C8A">
        <w:rPr>
          <w:rFonts w:ascii="Times New Roman" w:eastAsia="Times New Roman" w:hAnsi="Times New Roman" w:cs="Times New Roman"/>
          <w:color w:val="000000" w:themeColor="text1"/>
          <w:sz w:val="20"/>
          <w:szCs w:val="20"/>
        </w:rPr>
        <w:t xml:space="preserve"> pressures</w:t>
      </w:r>
      <w:r w:rsidR="00C23C8A">
        <w:rPr>
          <w:rFonts w:ascii="Times New Roman" w:eastAsia="Times New Roman" w:hAnsi="Times New Roman" w:cs="Times New Roman"/>
          <w:color w:val="000000" w:themeColor="text1"/>
          <w:sz w:val="20"/>
          <w:szCs w:val="20"/>
        </w:rPr>
        <w:t>. I</w:t>
      </w:r>
      <w:r w:rsidR="00C23C8A" w:rsidRPr="00C23C8A">
        <w:rPr>
          <w:rFonts w:ascii="Times New Roman" w:eastAsia="Times New Roman" w:hAnsi="Times New Roman" w:cs="Times New Roman"/>
          <w:color w:val="000000" w:themeColor="text1"/>
          <w:sz w:val="20"/>
          <w:szCs w:val="20"/>
        </w:rPr>
        <w:t>f we are not careful, it can lead us into sin. We must remember that a small compromise can open the door to a greater fall.</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77B16C92" w:rsidR="00A86EAC" w:rsidRPr="00085924" w:rsidRDefault="00D27A76" w:rsidP="00085924">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that the doctrine of Balaam is to have the enemy subtly sneak in and contaminate </w:t>
      </w:r>
      <w:r w:rsidR="00085924">
        <w:rPr>
          <w:rFonts w:ascii="Times New Roman" w:eastAsia="Times New Roman" w:hAnsi="Times New Roman" w:cs="Times New Roman"/>
          <w:b/>
          <w:bCs/>
          <w:color w:val="000000" w:themeColor="text1"/>
          <w:sz w:val="20"/>
          <w:szCs w:val="20"/>
        </w:rPr>
        <w:t xml:space="preserve">God’s </w:t>
      </w:r>
      <w:r w:rsidR="00085924" w:rsidRPr="00085924">
        <w:rPr>
          <w:rFonts w:ascii="Times New Roman" w:eastAsia="Times New Roman" w:hAnsi="Times New Roman" w:cs="Times New Roman"/>
          <w:b/>
          <w:bCs/>
          <w:color w:val="000000" w:themeColor="text1"/>
          <w:sz w:val="20"/>
          <w:szCs w:val="20"/>
        </w:rPr>
        <w:t>people.</w:t>
      </w:r>
      <w:r w:rsidR="00D44E57">
        <w:rPr>
          <w:rFonts w:ascii="Times New Roman" w:eastAsia="Times New Roman" w:hAnsi="Times New Roman" w:cs="Times New Roman"/>
          <w:b/>
          <w:bCs/>
          <w:color w:val="000000" w:themeColor="text1"/>
          <w:sz w:val="20"/>
          <w:szCs w:val="20"/>
        </w:rPr>
        <w:t xml:space="preserve"> </w:t>
      </w:r>
      <w:r w:rsidR="00085924">
        <w:rPr>
          <w:rFonts w:ascii="Times New Roman" w:eastAsia="Times New Roman" w:hAnsi="Times New Roman" w:cs="Times New Roman"/>
          <w:i/>
          <w:iCs/>
          <w:color w:val="000000" w:themeColor="text1"/>
          <w:sz w:val="20"/>
          <w:szCs w:val="20"/>
        </w:rPr>
        <w:t xml:space="preserve">Revelation 2:14 </w:t>
      </w:r>
      <w:r w:rsidR="00085924" w:rsidRPr="00085924">
        <w:rPr>
          <w:rFonts w:ascii="Times New Roman" w:eastAsia="Times New Roman" w:hAnsi="Times New Roman" w:cs="Times New Roman"/>
          <w:i/>
          <w:iCs/>
          <w:color w:val="000000" w:themeColor="text1"/>
          <w:sz w:val="20"/>
          <w:szCs w:val="20"/>
        </w:rPr>
        <w:t xml:space="preserve">But I have a few things against thee, because thou hast there them that hold the doctrine of Balaam, who taught </w:t>
      </w:r>
      <w:proofErr w:type="spellStart"/>
      <w:r w:rsidR="00085924" w:rsidRPr="00085924">
        <w:rPr>
          <w:rFonts w:ascii="Times New Roman" w:eastAsia="Times New Roman" w:hAnsi="Times New Roman" w:cs="Times New Roman"/>
          <w:i/>
          <w:iCs/>
          <w:color w:val="000000" w:themeColor="text1"/>
          <w:sz w:val="20"/>
          <w:szCs w:val="20"/>
        </w:rPr>
        <w:t>Balac</w:t>
      </w:r>
      <w:proofErr w:type="spellEnd"/>
      <w:r w:rsidR="00085924" w:rsidRPr="00085924">
        <w:rPr>
          <w:rFonts w:ascii="Times New Roman" w:eastAsia="Times New Roman" w:hAnsi="Times New Roman" w:cs="Times New Roman"/>
          <w:i/>
          <w:iCs/>
          <w:color w:val="000000" w:themeColor="text1"/>
          <w:sz w:val="20"/>
          <w:szCs w:val="20"/>
        </w:rPr>
        <w:t xml:space="preserve"> to cast a stumblingblock before the children of Israel, to eat things sacrificed unto idols, and to commit fornication.</w:t>
      </w:r>
      <w:r w:rsidR="00EB4F32" w:rsidRPr="00EB4F32">
        <w:rPr>
          <w:rFonts w:ascii="Times New Roman" w:eastAsia="Times New Roman" w:hAnsi="Times New Roman" w:cs="Times New Roman"/>
          <w:i/>
          <w:iCs/>
          <w:color w:val="000000" w:themeColor="text1"/>
          <w:sz w:val="20"/>
          <w:szCs w:val="20"/>
        </w:rPr>
        <w:t xml:space="preserve"> </w:t>
      </w:r>
      <w:r w:rsidR="00085924">
        <w:rPr>
          <w:rFonts w:ascii="Times New Roman" w:eastAsia="Times New Roman" w:hAnsi="Times New Roman" w:cs="Times New Roman"/>
          <w:i/>
          <w:iCs/>
          <w:color w:val="000000" w:themeColor="text1"/>
          <w:sz w:val="20"/>
          <w:szCs w:val="20"/>
        </w:rPr>
        <w:t>Matthew 13:</w:t>
      </w:r>
      <w:r w:rsidR="00085924" w:rsidRPr="00085924">
        <w:rPr>
          <w:rFonts w:ascii="Times New Roman" w:eastAsia="Times New Roman" w:hAnsi="Times New Roman" w:cs="Times New Roman"/>
          <w:i/>
          <w:iCs/>
          <w:color w:val="000000" w:themeColor="text1"/>
          <w:sz w:val="20"/>
          <w:szCs w:val="20"/>
        </w:rPr>
        <w:t xml:space="preserve">27 So the servants of the householder came and said unto him, Sir, didst not thou sow good seed in thy field? from whence then hath </w:t>
      </w:r>
      <w:proofErr w:type="spellStart"/>
      <w:r w:rsidR="00085924" w:rsidRPr="00085924">
        <w:rPr>
          <w:rFonts w:ascii="Times New Roman" w:eastAsia="Times New Roman" w:hAnsi="Times New Roman" w:cs="Times New Roman"/>
          <w:i/>
          <w:iCs/>
          <w:color w:val="000000" w:themeColor="text1"/>
          <w:sz w:val="20"/>
          <w:szCs w:val="20"/>
        </w:rPr>
        <w:t>it tares</w:t>
      </w:r>
      <w:proofErr w:type="spellEnd"/>
      <w:r w:rsidR="00085924" w:rsidRPr="00085924">
        <w:rPr>
          <w:rFonts w:ascii="Times New Roman" w:eastAsia="Times New Roman" w:hAnsi="Times New Roman" w:cs="Times New Roman"/>
          <w:i/>
          <w:iCs/>
          <w:color w:val="000000" w:themeColor="text1"/>
          <w:sz w:val="20"/>
          <w:szCs w:val="20"/>
        </w:rPr>
        <w:t>?</w:t>
      </w:r>
      <w:r w:rsidR="00085924">
        <w:rPr>
          <w:rFonts w:ascii="Times New Roman" w:eastAsia="Times New Roman" w:hAnsi="Times New Roman" w:cs="Times New Roman"/>
          <w:i/>
          <w:iCs/>
          <w:color w:val="000000" w:themeColor="text1"/>
          <w:sz w:val="20"/>
          <w:szCs w:val="20"/>
        </w:rPr>
        <w:t xml:space="preserve"> </w:t>
      </w:r>
      <w:r w:rsidR="00085924" w:rsidRPr="00085924">
        <w:rPr>
          <w:rFonts w:ascii="Times New Roman" w:eastAsia="Times New Roman" w:hAnsi="Times New Roman" w:cs="Times New Roman"/>
          <w:i/>
          <w:iCs/>
          <w:color w:val="000000" w:themeColor="text1"/>
          <w:sz w:val="20"/>
          <w:szCs w:val="20"/>
        </w:rPr>
        <w:t>28 He said unto them, An enemy hath done this. The servants said unto him, Wilt thou then that we go and gather them up?</w:t>
      </w:r>
      <w:r w:rsidR="00085924" w:rsidRPr="00085924">
        <w:rPr>
          <w:rFonts w:ascii="Times New Roman" w:eastAsia="Times New Roman" w:hAnsi="Times New Roman" w:cs="Times New Roman"/>
          <w:i/>
          <w:iCs/>
          <w:color w:val="000000" w:themeColor="text1"/>
          <w:sz w:val="20"/>
          <w:szCs w:val="20"/>
        </w:rPr>
        <w:t xml:space="preserve"> </w:t>
      </w:r>
      <w:r w:rsidR="00085924" w:rsidRPr="00085924">
        <w:rPr>
          <w:rFonts w:ascii="Times New Roman" w:eastAsia="Times New Roman" w:hAnsi="Times New Roman" w:cs="Times New Roman"/>
          <w:color w:val="000000" w:themeColor="text1"/>
          <w:sz w:val="20"/>
          <w:szCs w:val="20"/>
        </w:rPr>
        <w:t>The doctrine of Balaam is a strategy of the enemy that looks harmless but leads to spiritual destruction. Balaam taught Balak how to sneak sin into Israel’s camp</w:t>
      </w:r>
      <w:r w:rsidR="00085924">
        <w:rPr>
          <w:rFonts w:ascii="Times New Roman" w:eastAsia="Times New Roman" w:hAnsi="Times New Roman" w:cs="Times New Roman"/>
          <w:color w:val="000000" w:themeColor="text1"/>
          <w:sz w:val="20"/>
          <w:szCs w:val="20"/>
        </w:rPr>
        <w:t xml:space="preserve"> and plant the seed of compromise. </w:t>
      </w:r>
      <w:r w:rsidR="00085924" w:rsidRPr="00085924">
        <w:rPr>
          <w:rFonts w:ascii="Times New Roman" w:eastAsia="Times New Roman" w:hAnsi="Times New Roman" w:cs="Times New Roman"/>
          <w:color w:val="000000" w:themeColor="text1"/>
          <w:sz w:val="20"/>
          <w:szCs w:val="20"/>
        </w:rPr>
        <w:t xml:space="preserve">Yet these compromises slowly contaminated the people and led them into idolatry and immorality. </w:t>
      </w:r>
      <w:r w:rsidR="00E6559F">
        <w:rPr>
          <w:rFonts w:ascii="Times New Roman" w:eastAsia="Times New Roman" w:hAnsi="Times New Roman" w:cs="Times New Roman"/>
          <w:color w:val="000000" w:themeColor="text1"/>
          <w:sz w:val="20"/>
          <w:szCs w:val="20"/>
        </w:rPr>
        <w:t>The same thing was done in the New Testament church. There were those who snuck in with the goal of contaminating the church. We must stand firm without compromise in our church, in our homes, and in our hearts. We can’t let our guard down.</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0BC5DF68" w:rsidR="005C16F2" w:rsidRPr="00624F77" w:rsidRDefault="00861066"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BALAAM’S STUMBLINGBLOCK CONSISTED OF IDOLATRY AND IMMORALITY.</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76998DCE" w:rsidR="00345DCB" w:rsidRPr="00F06B85" w:rsidRDefault="00861066" w:rsidP="00F06B85">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Pr="00861066">
        <w:rPr>
          <w:rFonts w:ascii="Times New Roman" w:eastAsia="Times New Roman" w:hAnsi="Times New Roman" w:cs="Times New Roman"/>
          <w:b/>
          <w:bCs/>
          <w:color w:val="000000" w:themeColor="text1"/>
          <w:sz w:val="20"/>
          <w:szCs w:val="20"/>
        </w:rPr>
        <w:t>Balaam knew that idolatry would turn the hearts of the people away from God, and it would provoke the anger of our jealous God.</w:t>
      </w:r>
      <w:r w:rsidR="007805DB">
        <w:rPr>
          <w:rFonts w:ascii="Times New Roman" w:eastAsia="Times New Roman" w:hAnsi="Times New Roman" w:cs="Times New Roman"/>
          <w:b/>
          <w:bCs/>
          <w:color w:val="000000" w:themeColor="text1"/>
          <w:sz w:val="20"/>
          <w:szCs w:val="20"/>
        </w:rPr>
        <w:t xml:space="preserve"> </w:t>
      </w:r>
      <w:r w:rsidR="00F06B85">
        <w:rPr>
          <w:rFonts w:ascii="Times New Roman" w:eastAsia="Times New Roman" w:hAnsi="Times New Roman" w:cs="Times New Roman"/>
          <w:i/>
          <w:iCs/>
          <w:color w:val="000000" w:themeColor="text1"/>
          <w:sz w:val="20"/>
          <w:szCs w:val="20"/>
        </w:rPr>
        <w:t xml:space="preserve">Numbers </w:t>
      </w:r>
      <w:r>
        <w:rPr>
          <w:rFonts w:ascii="Times New Roman" w:eastAsia="Times New Roman" w:hAnsi="Times New Roman" w:cs="Times New Roman"/>
          <w:i/>
          <w:iCs/>
          <w:color w:val="000000" w:themeColor="text1"/>
          <w:sz w:val="20"/>
          <w:szCs w:val="20"/>
        </w:rPr>
        <w:t xml:space="preserve">25:2 </w:t>
      </w:r>
      <w:r w:rsidRPr="00861066">
        <w:rPr>
          <w:rFonts w:ascii="Times New Roman" w:eastAsia="Times New Roman" w:hAnsi="Times New Roman" w:cs="Times New Roman"/>
          <w:i/>
          <w:iCs/>
          <w:color w:val="000000" w:themeColor="text1"/>
          <w:sz w:val="20"/>
          <w:szCs w:val="20"/>
        </w:rPr>
        <w:t>And they called the people unto the sacrifices of their gods: and the people did eat, and bowed down to their gods.</w:t>
      </w:r>
      <w:r>
        <w:rPr>
          <w:rFonts w:ascii="Times New Roman" w:eastAsia="Times New Roman" w:hAnsi="Times New Roman" w:cs="Times New Roman"/>
          <w:i/>
          <w:iCs/>
          <w:color w:val="000000" w:themeColor="text1"/>
          <w:sz w:val="20"/>
          <w:szCs w:val="20"/>
        </w:rPr>
        <w:t xml:space="preserve"> </w:t>
      </w:r>
      <w:r w:rsidRPr="00861066">
        <w:rPr>
          <w:rFonts w:ascii="Times New Roman" w:eastAsia="Times New Roman" w:hAnsi="Times New Roman" w:cs="Times New Roman"/>
          <w:color w:val="000000" w:themeColor="text1"/>
          <w:sz w:val="20"/>
          <w:szCs w:val="20"/>
        </w:rPr>
        <w:t xml:space="preserve">Balaam understood that if he could tempt Israel into idolatry, they would abandon their loyalty to the Lord and invite His righteous anger. The Moabite women invited the Israelite men to join in their pagan feasts, and what began as a seemingly harmless invitation became </w:t>
      </w:r>
      <w:r w:rsidRPr="00861066">
        <w:rPr>
          <w:rFonts w:ascii="Times New Roman" w:eastAsia="Times New Roman" w:hAnsi="Times New Roman" w:cs="Times New Roman"/>
          <w:color w:val="000000" w:themeColor="text1"/>
          <w:sz w:val="20"/>
          <w:szCs w:val="20"/>
        </w:rPr>
        <w:lastRenderedPageBreak/>
        <w:t>a deliberate act of rebellion against God. Israel ate at the tables of false gods and bowed their knees to idols, forsaking the God who had delivered them. Balaam’s plan was to create a spiritual distraction that would erode Israel’s relationship with God, knowing that God’s jealousy would demand judgment.</w:t>
      </w:r>
      <w:r>
        <w:rPr>
          <w:rFonts w:ascii="Times New Roman" w:eastAsia="Times New Roman" w:hAnsi="Times New Roman" w:cs="Times New Roman"/>
          <w:color w:val="000000" w:themeColor="text1"/>
          <w:sz w:val="20"/>
          <w:szCs w:val="20"/>
        </w:rPr>
        <w:t xml:space="preserve"> </w:t>
      </w:r>
      <w:r w:rsidRPr="00861066">
        <w:rPr>
          <w:rFonts w:ascii="Times New Roman" w:eastAsia="Times New Roman" w:hAnsi="Times New Roman" w:cs="Times New Roman"/>
          <w:color w:val="000000" w:themeColor="text1"/>
          <w:sz w:val="20"/>
          <w:szCs w:val="20"/>
        </w:rPr>
        <w:t>Idolatry is not always as obvious as bowing down to a statue; it often begins with our hearts being drawn away by lesser things.</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5FBE8F2" w14:textId="561D29CE" w:rsidR="008270E8" w:rsidRPr="008270E8" w:rsidRDefault="00EA5562" w:rsidP="008270E8">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w:t>
      </w:r>
      <w:r w:rsidR="00682021">
        <w:rPr>
          <w:rFonts w:ascii="Times New Roman" w:eastAsia="Times New Roman" w:hAnsi="Times New Roman" w:cs="Times New Roman"/>
          <w:b/>
          <w:bCs/>
          <w:color w:val="000000" w:themeColor="text1"/>
          <w:sz w:val="20"/>
          <w:szCs w:val="20"/>
        </w:rPr>
        <w:t xml:space="preserve">that </w:t>
      </w:r>
      <w:r w:rsidR="00861066" w:rsidRPr="00861066">
        <w:rPr>
          <w:rFonts w:ascii="Times New Roman" w:eastAsia="Times New Roman" w:hAnsi="Times New Roman" w:cs="Times New Roman"/>
          <w:b/>
          <w:bCs/>
          <w:color w:val="000000" w:themeColor="text1"/>
          <w:sz w:val="20"/>
          <w:szCs w:val="20"/>
        </w:rPr>
        <w:t>Balaam knew that fleshly sins would lead the people to pursue their own carnal desires, and it would promote the discontentment that had plagued them in the wilderness.</w:t>
      </w:r>
      <w:r w:rsidR="00861066">
        <w:rPr>
          <w:rFonts w:ascii="Times New Roman" w:eastAsia="Times New Roman" w:hAnsi="Times New Roman" w:cs="Times New Roman"/>
          <w:b/>
          <w:bCs/>
          <w:color w:val="000000" w:themeColor="text1"/>
          <w:sz w:val="20"/>
          <w:szCs w:val="20"/>
        </w:rPr>
        <w:t xml:space="preserve"> </w:t>
      </w:r>
      <w:r w:rsidR="00682021" w:rsidRPr="007805DB">
        <w:rPr>
          <w:rFonts w:ascii="Times New Roman" w:eastAsia="Times New Roman" w:hAnsi="Times New Roman" w:cs="Times New Roman"/>
          <w:i/>
          <w:iCs/>
          <w:color w:val="000000" w:themeColor="text1"/>
          <w:sz w:val="20"/>
          <w:szCs w:val="20"/>
        </w:rPr>
        <w:t xml:space="preserve">Numbers </w:t>
      </w:r>
      <w:r w:rsidR="00861066">
        <w:rPr>
          <w:rFonts w:ascii="Times New Roman" w:eastAsia="Times New Roman" w:hAnsi="Times New Roman" w:cs="Times New Roman"/>
          <w:i/>
          <w:iCs/>
          <w:color w:val="000000" w:themeColor="text1"/>
          <w:sz w:val="20"/>
          <w:szCs w:val="20"/>
        </w:rPr>
        <w:t xml:space="preserve">25:1 </w:t>
      </w:r>
      <w:r w:rsidR="00861066" w:rsidRPr="00861066">
        <w:rPr>
          <w:rFonts w:ascii="Times New Roman" w:eastAsia="Times New Roman" w:hAnsi="Times New Roman" w:cs="Times New Roman"/>
          <w:i/>
          <w:iCs/>
          <w:color w:val="000000" w:themeColor="text1"/>
          <w:sz w:val="20"/>
          <w:szCs w:val="20"/>
        </w:rPr>
        <w:t>And Israel abode in Shittim, and the people began to commit whoredom with the daughters of Moab.</w:t>
      </w:r>
      <w:r w:rsidR="00861066">
        <w:rPr>
          <w:rFonts w:ascii="Times New Roman" w:eastAsia="Times New Roman" w:hAnsi="Times New Roman" w:cs="Times New Roman"/>
          <w:i/>
          <w:iCs/>
          <w:color w:val="000000" w:themeColor="text1"/>
          <w:sz w:val="20"/>
          <w:szCs w:val="20"/>
        </w:rPr>
        <w:t xml:space="preserve"> </w:t>
      </w:r>
      <w:r w:rsidR="00861066" w:rsidRPr="00861066">
        <w:rPr>
          <w:rFonts w:ascii="Times New Roman" w:eastAsia="Times New Roman" w:hAnsi="Times New Roman" w:cs="Times New Roman"/>
          <w:color w:val="000000" w:themeColor="text1"/>
          <w:sz w:val="20"/>
          <w:szCs w:val="20"/>
        </w:rPr>
        <w:t>Balaam’s trap worked because it appealed to the flesh. Israel had struggled with discontentment, complaining, and self-will throughout their wilderness journey. Balaam knew that if they pursued their own carnal</w:t>
      </w:r>
      <w:r w:rsidR="00861066">
        <w:rPr>
          <w:rFonts w:ascii="Times New Roman" w:eastAsia="Times New Roman" w:hAnsi="Times New Roman" w:cs="Times New Roman"/>
          <w:color w:val="000000" w:themeColor="text1"/>
          <w:sz w:val="20"/>
          <w:szCs w:val="20"/>
        </w:rPr>
        <w:t>, sensual</w:t>
      </w:r>
      <w:r w:rsidR="00861066" w:rsidRPr="00861066">
        <w:rPr>
          <w:rFonts w:ascii="Times New Roman" w:eastAsia="Times New Roman" w:hAnsi="Times New Roman" w:cs="Times New Roman"/>
          <w:color w:val="000000" w:themeColor="text1"/>
          <w:sz w:val="20"/>
          <w:szCs w:val="20"/>
        </w:rPr>
        <w:t xml:space="preserve"> desires, they would once again forget the blessings of God and chase after their own satisfaction. The physical sin of fornication</w:t>
      </w:r>
      <w:r w:rsidR="00861066">
        <w:rPr>
          <w:rFonts w:ascii="Times New Roman" w:eastAsia="Times New Roman" w:hAnsi="Times New Roman" w:cs="Times New Roman"/>
          <w:color w:val="000000" w:themeColor="text1"/>
          <w:sz w:val="20"/>
          <w:szCs w:val="20"/>
        </w:rPr>
        <w:t xml:space="preserve"> and whoremongering</w:t>
      </w:r>
      <w:r w:rsidR="00861066" w:rsidRPr="00861066">
        <w:rPr>
          <w:rFonts w:ascii="Times New Roman" w:eastAsia="Times New Roman" w:hAnsi="Times New Roman" w:cs="Times New Roman"/>
          <w:color w:val="000000" w:themeColor="text1"/>
          <w:sz w:val="20"/>
          <w:szCs w:val="20"/>
        </w:rPr>
        <w:t xml:space="preserve"> </w:t>
      </w:r>
      <w:r w:rsidR="00861066">
        <w:rPr>
          <w:rFonts w:ascii="Times New Roman" w:eastAsia="Times New Roman" w:hAnsi="Times New Roman" w:cs="Times New Roman"/>
          <w:color w:val="000000" w:themeColor="text1"/>
          <w:sz w:val="20"/>
          <w:szCs w:val="20"/>
        </w:rPr>
        <w:t>would lead them to choose</w:t>
      </w:r>
      <w:r w:rsidR="00861066" w:rsidRPr="00861066">
        <w:rPr>
          <w:rFonts w:ascii="Times New Roman" w:eastAsia="Times New Roman" w:hAnsi="Times New Roman" w:cs="Times New Roman"/>
          <w:color w:val="000000" w:themeColor="text1"/>
          <w:sz w:val="20"/>
          <w:szCs w:val="20"/>
        </w:rPr>
        <w:t xml:space="preserve"> immediate pleasure over obedience to God’s Word. Their lustful choices </w:t>
      </w:r>
      <w:r w:rsidR="00861066">
        <w:rPr>
          <w:rFonts w:ascii="Times New Roman" w:eastAsia="Times New Roman" w:hAnsi="Times New Roman" w:cs="Times New Roman"/>
          <w:color w:val="000000" w:themeColor="text1"/>
          <w:sz w:val="20"/>
          <w:szCs w:val="20"/>
        </w:rPr>
        <w:t>would assuredly lead them back to</w:t>
      </w:r>
      <w:r w:rsidR="00861066" w:rsidRPr="00861066">
        <w:rPr>
          <w:rFonts w:ascii="Times New Roman" w:eastAsia="Times New Roman" w:hAnsi="Times New Roman" w:cs="Times New Roman"/>
          <w:color w:val="000000" w:themeColor="text1"/>
          <w:sz w:val="20"/>
          <w:szCs w:val="20"/>
        </w:rPr>
        <w:t xml:space="preserve"> the very discontentment that had hindered them before. We must be careful not to let our flesh lead us away from God’s will. Sinful desires can quickly resurface, and </w:t>
      </w:r>
      <w:r w:rsidR="00861066">
        <w:rPr>
          <w:rFonts w:ascii="Times New Roman" w:eastAsia="Times New Roman" w:hAnsi="Times New Roman" w:cs="Times New Roman"/>
          <w:color w:val="000000" w:themeColor="text1"/>
          <w:sz w:val="20"/>
          <w:szCs w:val="20"/>
        </w:rPr>
        <w:t xml:space="preserve">destruction and </w:t>
      </w:r>
      <w:r w:rsidR="00861066" w:rsidRPr="00861066">
        <w:rPr>
          <w:rFonts w:ascii="Times New Roman" w:eastAsia="Times New Roman" w:hAnsi="Times New Roman" w:cs="Times New Roman"/>
          <w:color w:val="000000" w:themeColor="text1"/>
          <w:sz w:val="20"/>
          <w:szCs w:val="20"/>
        </w:rPr>
        <w:t xml:space="preserve">discontentment </w:t>
      </w:r>
      <w:r w:rsidR="00861066">
        <w:rPr>
          <w:rFonts w:ascii="Times New Roman" w:eastAsia="Times New Roman" w:hAnsi="Times New Roman" w:cs="Times New Roman"/>
          <w:color w:val="000000" w:themeColor="text1"/>
          <w:sz w:val="20"/>
          <w:szCs w:val="20"/>
        </w:rPr>
        <w:t>always</w:t>
      </w:r>
      <w:r w:rsidR="00861066" w:rsidRPr="00861066">
        <w:rPr>
          <w:rFonts w:ascii="Times New Roman" w:eastAsia="Times New Roman" w:hAnsi="Times New Roman" w:cs="Times New Roman"/>
          <w:color w:val="000000" w:themeColor="text1"/>
          <w:sz w:val="20"/>
          <w:szCs w:val="20"/>
        </w:rPr>
        <w:t xml:space="preserve"> follow</w:t>
      </w:r>
      <w:r w:rsidR="00861066">
        <w:rPr>
          <w:rFonts w:ascii="Times New Roman" w:eastAsia="Times New Roman" w:hAnsi="Times New Roman" w:cs="Times New Roman"/>
          <w:color w:val="000000" w:themeColor="text1"/>
          <w:sz w:val="20"/>
          <w:szCs w:val="20"/>
        </w:rPr>
        <w:t xml:space="preserve"> </w:t>
      </w:r>
      <w:r w:rsidR="00861066" w:rsidRPr="00861066">
        <w:rPr>
          <w:rFonts w:ascii="Times New Roman" w:eastAsia="Times New Roman" w:hAnsi="Times New Roman" w:cs="Times New Roman"/>
          <w:color w:val="000000" w:themeColor="text1"/>
          <w:sz w:val="20"/>
          <w:szCs w:val="20"/>
        </w:rPr>
        <w:t>when we seek fulfillment outside of God’s plan</w:t>
      </w:r>
      <w:r w:rsidR="00861066">
        <w:rPr>
          <w:rFonts w:ascii="Times New Roman" w:eastAsia="Times New Roman" w:hAnsi="Times New Roman" w:cs="Times New Roman"/>
          <w:color w:val="000000" w:themeColor="text1"/>
          <w:sz w:val="20"/>
          <w:szCs w:val="20"/>
        </w:rPr>
        <w:t xml:space="preserve"> and purpose for us.</w:t>
      </w:r>
    </w:p>
    <w:p w14:paraId="44ED54B2" w14:textId="77777777" w:rsidR="00E66769" w:rsidRPr="00E66769" w:rsidRDefault="00E66769" w:rsidP="00E66769">
      <w:pPr>
        <w:spacing w:after="0" w:line="276" w:lineRule="auto"/>
        <w:jc w:val="both"/>
        <w:rPr>
          <w:rFonts w:ascii="Times New Roman" w:hAnsi="Times New Roman" w:cs="Times New Roman"/>
          <w:i/>
          <w:iCs/>
          <w:color w:val="000000" w:themeColor="text1"/>
          <w:sz w:val="16"/>
          <w:szCs w:val="16"/>
        </w:rPr>
      </w:pPr>
    </w:p>
    <w:p w14:paraId="18454C8A" w14:textId="6526C823" w:rsidR="00062751" w:rsidRPr="00624F77" w:rsidRDefault="00202708"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BALAAM’S STUMBLINGBLOCK CAUSED ISRAEL TO BECOME COMFORTABLE WITH SIN.</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7EE24F7A" w:rsidR="00062751" w:rsidRPr="00771284" w:rsidRDefault="00B04576" w:rsidP="00771284">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 xml:space="preserve">that </w:t>
      </w:r>
      <w:r w:rsidR="00202708" w:rsidRPr="00202708">
        <w:rPr>
          <w:rFonts w:ascii="Times New Roman" w:eastAsia="Times New Roman" w:hAnsi="Times New Roman" w:cs="Times New Roman"/>
          <w:b/>
          <w:bCs/>
          <w:color w:val="000000" w:themeColor="text1"/>
          <w:sz w:val="20"/>
          <w:szCs w:val="20"/>
        </w:rPr>
        <w:t>Balaam’s plan caused Israel to become so desensitized to sin that they openly embraced it in their camp</w:t>
      </w:r>
      <w:r w:rsidR="00216ADA">
        <w:rPr>
          <w:rFonts w:ascii="Times New Roman" w:eastAsia="Times New Roman" w:hAnsi="Times New Roman" w:cs="Times New Roman"/>
          <w:b/>
          <w:bCs/>
          <w:color w:val="000000" w:themeColor="text1"/>
          <w:sz w:val="20"/>
          <w:szCs w:val="20"/>
        </w:rPr>
        <w:t xml:space="preserve">. </w:t>
      </w:r>
      <w:r w:rsidR="00202708">
        <w:rPr>
          <w:rFonts w:ascii="Times New Roman" w:eastAsia="Times New Roman" w:hAnsi="Times New Roman" w:cs="Times New Roman"/>
          <w:i/>
          <w:iCs/>
          <w:color w:val="000000" w:themeColor="text1"/>
          <w:sz w:val="20"/>
          <w:szCs w:val="20"/>
        </w:rPr>
        <w:t xml:space="preserve">Numbers 25:6 </w:t>
      </w:r>
      <w:r w:rsidR="00202708" w:rsidRPr="00202708">
        <w:rPr>
          <w:rFonts w:ascii="Times New Roman" w:eastAsia="Times New Roman" w:hAnsi="Times New Roman" w:cs="Times New Roman"/>
          <w:i/>
          <w:iCs/>
          <w:color w:val="000000" w:themeColor="text1"/>
          <w:sz w:val="20"/>
          <w:szCs w:val="20"/>
        </w:rPr>
        <w:t>And, behold, one of the children of Israel came and brought unto his brethren a Midianitish woman in the sight of Moses, and in the sight of all the congregation of the children of Israel, who were weeping before the door of the tabernacle of the congregation.</w:t>
      </w:r>
      <w:r w:rsidR="00771284" w:rsidRPr="00771284">
        <w:rPr>
          <w:rFonts w:ascii="Times New Roman" w:eastAsia="Times New Roman" w:hAnsi="Times New Roman" w:cs="Times New Roman"/>
          <w:i/>
          <w:iCs/>
          <w:color w:val="000000" w:themeColor="text1"/>
          <w:sz w:val="20"/>
          <w:szCs w:val="20"/>
        </w:rPr>
        <w:t xml:space="preserve"> </w:t>
      </w:r>
      <w:r w:rsidR="00202708" w:rsidRPr="00202708">
        <w:rPr>
          <w:rFonts w:ascii="Times New Roman" w:eastAsia="Times New Roman" w:hAnsi="Times New Roman" w:cs="Times New Roman"/>
          <w:color w:val="000000" w:themeColor="text1"/>
          <w:sz w:val="20"/>
          <w:szCs w:val="20"/>
        </w:rPr>
        <w:t>Balaam’s strategy worked so thoroughly that the people of Israel became comfortable with their sin. A man walked right into the camp, in front of the leadership and in front of those who were grieving over sin, and boldly brought a Midianitish woman into his tent. The brazenness of this act shows how sin, once tolerated, soon becomes accepted and even celebrated. The man was no longer ashamed</w:t>
      </w:r>
      <w:r w:rsidR="00202708">
        <w:rPr>
          <w:rFonts w:ascii="Times New Roman" w:eastAsia="Times New Roman" w:hAnsi="Times New Roman" w:cs="Times New Roman"/>
          <w:color w:val="000000" w:themeColor="text1"/>
          <w:sz w:val="20"/>
          <w:szCs w:val="20"/>
        </w:rPr>
        <w:t>. H</w:t>
      </w:r>
      <w:r w:rsidR="00202708" w:rsidRPr="00202708">
        <w:rPr>
          <w:rFonts w:ascii="Times New Roman" w:eastAsia="Times New Roman" w:hAnsi="Times New Roman" w:cs="Times New Roman"/>
          <w:color w:val="000000" w:themeColor="text1"/>
          <w:sz w:val="20"/>
          <w:szCs w:val="20"/>
        </w:rPr>
        <w:t>e was desensitized to the wickedness of what he was doing. Sin tolerated is sin accepted. We must never let sin feel normal in our homes</w:t>
      </w:r>
      <w:r w:rsidR="00202708">
        <w:rPr>
          <w:rFonts w:ascii="Times New Roman" w:eastAsia="Times New Roman" w:hAnsi="Times New Roman" w:cs="Times New Roman"/>
          <w:color w:val="000000" w:themeColor="text1"/>
          <w:sz w:val="20"/>
          <w:szCs w:val="20"/>
        </w:rPr>
        <w:t>, our lives,</w:t>
      </w:r>
      <w:r w:rsidR="00202708" w:rsidRPr="00202708">
        <w:rPr>
          <w:rFonts w:ascii="Times New Roman" w:eastAsia="Times New Roman" w:hAnsi="Times New Roman" w:cs="Times New Roman"/>
          <w:color w:val="000000" w:themeColor="text1"/>
          <w:sz w:val="20"/>
          <w:szCs w:val="20"/>
        </w:rPr>
        <w:t xml:space="preserve"> or</w:t>
      </w:r>
      <w:r w:rsidR="00202708">
        <w:rPr>
          <w:rFonts w:ascii="Times New Roman" w:eastAsia="Times New Roman" w:hAnsi="Times New Roman" w:cs="Times New Roman"/>
          <w:color w:val="000000" w:themeColor="text1"/>
          <w:sz w:val="20"/>
          <w:szCs w:val="20"/>
        </w:rPr>
        <w:t xml:space="preserve"> our</w:t>
      </w:r>
      <w:r w:rsidR="00202708" w:rsidRPr="00202708">
        <w:rPr>
          <w:rFonts w:ascii="Times New Roman" w:eastAsia="Times New Roman" w:hAnsi="Times New Roman" w:cs="Times New Roman"/>
          <w:color w:val="000000" w:themeColor="text1"/>
          <w:sz w:val="20"/>
          <w:szCs w:val="20"/>
        </w:rPr>
        <w:t xml:space="preserve"> churches.</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432B523A" w:rsidR="00D47ADD" w:rsidRPr="007805DB" w:rsidRDefault="00062751" w:rsidP="00202708">
      <w:pPr>
        <w:pStyle w:val="ListParagraph"/>
        <w:numPr>
          <w:ilvl w:val="0"/>
          <w:numId w:val="38"/>
        </w:numPr>
        <w:spacing w:after="0"/>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202708" w:rsidRPr="00202708">
        <w:rPr>
          <w:rFonts w:ascii="Times New Roman" w:eastAsia="Times New Roman" w:hAnsi="Times New Roman" w:cs="Times New Roman"/>
          <w:b/>
          <w:bCs/>
          <w:color w:val="000000" w:themeColor="text1"/>
          <w:sz w:val="20"/>
          <w:szCs w:val="20"/>
        </w:rPr>
        <w:t xml:space="preserve">Israel’s comfort with sin revealed a deep spiritual </w:t>
      </w:r>
      <w:r w:rsidR="00202708">
        <w:rPr>
          <w:rFonts w:ascii="Times New Roman" w:eastAsia="Times New Roman" w:hAnsi="Times New Roman" w:cs="Times New Roman"/>
          <w:b/>
          <w:bCs/>
          <w:color w:val="000000" w:themeColor="text1"/>
          <w:sz w:val="20"/>
          <w:szCs w:val="20"/>
        </w:rPr>
        <w:t xml:space="preserve">apathy </w:t>
      </w:r>
      <w:r w:rsidR="00202708" w:rsidRPr="00202708">
        <w:rPr>
          <w:rFonts w:ascii="Times New Roman" w:eastAsia="Times New Roman" w:hAnsi="Times New Roman" w:cs="Times New Roman"/>
          <w:b/>
          <w:bCs/>
          <w:color w:val="000000" w:themeColor="text1"/>
          <w:sz w:val="20"/>
          <w:szCs w:val="20"/>
        </w:rPr>
        <w:t xml:space="preserve">that </w:t>
      </w:r>
      <w:r w:rsidR="00202708">
        <w:rPr>
          <w:rFonts w:ascii="Times New Roman" w:eastAsia="Times New Roman" w:hAnsi="Times New Roman" w:cs="Times New Roman"/>
          <w:b/>
          <w:bCs/>
          <w:color w:val="000000" w:themeColor="text1"/>
          <w:sz w:val="20"/>
          <w:szCs w:val="20"/>
        </w:rPr>
        <w:t xml:space="preserve">had an effect on </w:t>
      </w:r>
      <w:r w:rsidR="00202708" w:rsidRPr="00202708">
        <w:rPr>
          <w:rFonts w:ascii="Times New Roman" w:eastAsia="Times New Roman" w:hAnsi="Times New Roman" w:cs="Times New Roman"/>
          <w:b/>
          <w:bCs/>
          <w:color w:val="000000" w:themeColor="text1"/>
          <w:sz w:val="20"/>
          <w:szCs w:val="20"/>
        </w:rPr>
        <w:t xml:space="preserve">the entire congregation. </w:t>
      </w:r>
      <w:r w:rsidR="00216ADA">
        <w:rPr>
          <w:rFonts w:ascii="Times New Roman" w:hAnsi="Times New Roman" w:cs="Times New Roman"/>
          <w:i/>
          <w:iCs/>
          <w:sz w:val="20"/>
          <w:szCs w:val="20"/>
        </w:rPr>
        <w:t>Number</w:t>
      </w:r>
      <w:r w:rsidR="007805DB">
        <w:rPr>
          <w:rFonts w:ascii="Times New Roman" w:hAnsi="Times New Roman" w:cs="Times New Roman"/>
          <w:i/>
          <w:iCs/>
          <w:sz w:val="20"/>
          <w:szCs w:val="20"/>
        </w:rPr>
        <w:t xml:space="preserve">s </w:t>
      </w:r>
      <w:r w:rsidR="00202708">
        <w:rPr>
          <w:rFonts w:ascii="Times New Roman" w:hAnsi="Times New Roman" w:cs="Times New Roman"/>
          <w:i/>
          <w:iCs/>
          <w:sz w:val="20"/>
          <w:szCs w:val="20"/>
        </w:rPr>
        <w:t>25:7</w:t>
      </w:r>
      <w:r w:rsidR="00551484" w:rsidRPr="00551484">
        <w:rPr>
          <w:rFonts w:ascii="Times New Roman" w:hAnsi="Times New Roman" w:cs="Times New Roman"/>
          <w:i/>
          <w:iCs/>
          <w:sz w:val="20"/>
          <w:szCs w:val="20"/>
        </w:rPr>
        <w:t xml:space="preserve"> </w:t>
      </w:r>
      <w:r w:rsidR="00202708" w:rsidRPr="00202708">
        <w:rPr>
          <w:rFonts w:ascii="Times New Roman" w:hAnsi="Times New Roman" w:cs="Times New Roman"/>
          <w:i/>
          <w:iCs/>
          <w:sz w:val="20"/>
          <w:szCs w:val="20"/>
        </w:rPr>
        <w:t>And when Phinehas, the son of Eleazar, the son of Aaron the priest, saw it, he rose up from among the congregation, and took a javelin in his hand.</w:t>
      </w:r>
      <w:r w:rsidR="00202708">
        <w:rPr>
          <w:rFonts w:ascii="Times New Roman" w:hAnsi="Times New Roman" w:cs="Times New Roman"/>
          <w:i/>
          <w:iCs/>
          <w:sz w:val="20"/>
          <w:szCs w:val="20"/>
        </w:rPr>
        <w:t xml:space="preserve"> </w:t>
      </w:r>
      <w:r w:rsidR="00202708" w:rsidRPr="00202708">
        <w:rPr>
          <w:rFonts w:ascii="Times New Roman" w:hAnsi="Times New Roman" w:cs="Times New Roman"/>
          <w:sz w:val="20"/>
          <w:szCs w:val="20"/>
        </w:rPr>
        <w:t xml:space="preserve">The fact that Phinehas had to be the one to act shows that no one else was willing to confront the sin. The people were weeping at the tabernacle, but no one stood up to stop the man openly sinning in front of them. Israel had become passive, letting sin exist unchallenged. Balaam’s trap didn’t just tempt individuals; it dulled the collective conscience of the nation. When sin becomes normal in a community, it is a sign of spiritual </w:t>
      </w:r>
      <w:r w:rsidR="00202708">
        <w:rPr>
          <w:rFonts w:ascii="Times New Roman" w:hAnsi="Times New Roman" w:cs="Times New Roman"/>
          <w:sz w:val="20"/>
          <w:szCs w:val="20"/>
        </w:rPr>
        <w:t>apathy</w:t>
      </w:r>
      <w:r w:rsidR="00202708" w:rsidRPr="00202708">
        <w:rPr>
          <w:rFonts w:ascii="Times New Roman" w:hAnsi="Times New Roman" w:cs="Times New Roman"/>
          <w:sz w:val="20"/>
          <w:szCs w:val="20"/>
        </w:rPr>
        <w:t>. We must have courage to lovingly confront sin and protect the purity of God’s people. If we do not, our hearts will grow cold, and our churches will lose their effectiveness for Christ. We must not let the world’s standards shape our tolerance of sin.</w:t>
      </w:r>
    </w:p>
    <w:p w14:paraId="339F596A" w14:textId="77777777" w:rsidR="00202708" w:rsidRPr="00E66769" w:rsidRDefault="00202708" w:rsidP="00202708">
      <w:pPr>
        <w:spacing w:after="0" w:line="276" w:lineRule="auto"/>
        <w:jc w:val="both"/>
        <w:rPr>
          <w:rFonts w:ascii="Times New Roman" w:hAnsi="Times New Roman" w:cs="Times New Roman"/>
          <w:i/>
          <w:iCs/>
          <w:color w:val="000000" w:themeColor="text1"/>
          <w:sz w:val="16"/>
          <w:szCs w:val="16"/>
        </w:rPr>
      </w:pPr>
    </w:p>
    <w:p w14:paraId="033613F9" w14:textId="48E60806" w:rsidR="00202708" w:rsidRPr="00624F77" w:rsidRDefault="00202708" w:rsidP="0020270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BALAAM’S STUMBLINGBLOCK </w:t>
      </w:r>
      <w:r w:rsidR="00195809">
        <w:rPr>
          <w:rFonts w:ascii="Times New Roman" w:eastAsia="Times New Roman" w:hAnsi="Times New Roman" w:cs="Times New Roman"/>
          <w:b/>
          <w:bCs/>
          <w:color w:val="000000" w:themeColor="text1"/>
          <w:sz w:val="20"/>
          <w:szCs w:val="20"/>
        </w:rPr>
        <w:t>CURSED ISRAEL AND CALLED OUT GOD’S JUDGMENT.</w:t>
      </w:r>
    </w:p>
    <w:p w14:paraId="4CA8F07A" w14:textId="77777777" w:rsidR="00202708" w:rsidRPr="00353BB1" w:rsidRDefault="00202708" w:rsidP="0020270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81E5AEF" w14:textId="70A3B6C6" w:rsidR="00202708" w:rsidRPr="00771284" w:rsidRDefault="00202708" w:rsidP="00202708">
      <w:pPr>
        <w:pStyle w:val="ListParagraph"/>
        <w:numPr>
          <w:ilvl w:val="0"/>
          <w:numId w:val="43"/>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Pr>
          <w:rFonts w:ascii="Times New Roman" w:eastAsia="Times New Roman" w:hAnsi="Times New Roman" w:cs="Times New Roman"/>
          <w:b/>
          <w:bCs/>
          <w:color w:val="000000" w:themeColor="text1"/>
          <w:sz w:val="20"/>
          <w:szCs w:val="20"/>
        </w:rPr>
        <w:t xml:space="preserve">that </w:t>
      </w:r>
      <w:r w:rsidR="00195809">
        <w:rPr>
          <w:rFonts w:ascii="Times New Roman" w:eastAsia="Times New Roman" w:hAnsi="Times New Roman" w:cs="Times New Roman"/>
          <w:b/>
          <w:bCs/>
          <w:color w:val="000000" w:themeColor="text1"/>
          <w:sz w:val="20"/>
          <w:szCs w:val="20"/>
        </w:rPr>
        <w:t>Balak got what he wanted in the cursing of Israel. God’s judgment demanded a response.</w:t>
      </w:r>
      <w:r>
        <w:rPr>
          <w:rFonts w:ascii="Times New Roman" w:eastAsia="Times New Roman" w:hAnsi="Times New Roman" w:cs="Times New Roman"/>
          <w:i/>
          <w:iCs/>
          <w:color w:val="000000" w:themeColor="text1"/>
          <w:sz w:val="20"/>
          <w:szCs w:val="20"/>
        </w:rPr>
        <w:t xml:space="preserve"> </w:t>
      </w:r>
      <w:r w:rsidR="00195809" w:rsidRPr="00195809">
        <w:rPr>
          <w:rFonts w:ascii="Times New Roman" w:eastAsia="Times New Roman" w:hAnsi="Times New Roman" w:cs="Times New Roman"/>
          <w:i/>
          <w:iCs/>
          <w:color w:val="000000" w:themeColor="text1"/>
          <w:sz w:val="20"/>
          <w:szCs w:val="20"/>
        </w:rPr>
        <w:t>Numbers 25:9 And those that died in the plague were twenty and four thousand.</w:t>
      </w:r>
      <w:r w:rsidR="00195809">
        <w:rPr>
          <w:rFonts w:ascii="Times New Roman" w:eastAsia="Times New Roman" w:hAnsi="Times New Roman" w:cs="Times New Roman"/>
          <w:i/>
          <w:iCs/>
          <w:color w:val="000000" w:themeColor="text1"/>
          <w:sz w:val="20"/>
          <w:szCs w:val="20"/>
        </w:rPr>
        <w:t xml:space="preserve"> </w:t>
      </w:r>
      <w:r w:rsidR="00195809" w:rsidRPr="00195809">
        <w:rPr>
          <w:rFonts w:ascii="Times New Roman" w:eastAsia="Times New Roman" w:hAnsi="Times New Roman" w:cs="Times New Roman"/>
          <w:color w:val="000000" w:themeColor="text1"/>
          <w:sz w:val="20"/>
          <w:szCs w:val="20"/>
        </w:rPr>
        <w:t>Balak wanted Israel to be cursed, and although Balaam could not pronounce a curse through words, his stumblingblock led to a curse through consequences. Balaam’s trap led Israel into sin, and God’s holy character demanded judgment. The result was devastating: twenty-four thousand people perished because of their sin. This was not a defeat by an enemy army, but by the subtle seduction of compromise and immorality. The significance of this loss cannot be overstated. The very people God had blessed and preserved now fell under His judgment because they forsook His ways.</w:t>
      </w:r>
      <w:r w:rsidR="00195809">
        <w:rPr>
          <w:rFonts w:ascii="Times New Roman" w:eastAsia="Times New Roman" w:hAnsi="Times New Roman" w:cs="Times New Roman"/>
          <w:color w:val="000000" w:themeColor="text1"/>
          <w:sz w:val="20"/>
          <w:szCs w:val="20"/>
        </w:rPr>
        <w:t xml:space="preserve"> They couldn’t blame the enemy because it was ultimately their own actions. Remember that Satan has NO power over us. He can only tempt us into bringing chastisement upon ourselves from the Lord.</w:t>
      </w:r>
    </w:p>
    <w:p w14:paraId="0F932871" w14:textId="77777777" w:rsidR="00202708" w:rsidRPr="00353BB1" w:rsidRDefault="00202708" w:rsidP="0020270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3D3BFB7" w14:textId="30DD7902" w:rsidR="0032308C" w:rsidRPr="00202708" w:rsidRDefault="00202708" w:rsidP="0032308C">
      <w:pPr>
        <w:pStyle w:val="ListParagraph"/>
        <w:numPr>
          <w:ilvl w:val="0"/>
          <w:numId w:val="43"/>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 xml:space="preserve">Notice that </w:t>
      </w:r>
      <w:r w:rsidR="000F440E">
        <w:rPr>
          <w:rFonts w:ascii="Times New Roman" w:eastAsia="Times New Roman" w:hAnsi="Times New Roman" w:cs="Times New Roman"/>
          <w:b/>
          <w:bCs/>
          <w:color w:val="000000" w:themeColor="text1"/>
          <w:sz w:val="20"/>
          <w:szCs w:val="20"/>
        </w:rPr>
        <w:t>these enemy nations and Balaam were ultimately destroyed because of their own wickedness</w:t>
      </w:r>
      <w:r w:rsidRPr="00202708">
        <w:rPr>
          <w:rFonts w:ascii="Times New Roman" w:eastAsia="Times New Roman" w:hAnsi="Times New Roman" w:cs="Times New Roman"/>
          <w:b/>
          <w:bCs/>
          <w:color w:val="000000" w:themeColor="text1"/>
          <w:sz w:val="20"/>
          <w:szCs w:val="20"/>
        </w:rPr>
        <w:t xml:space="preserve">. </w:t>
      </w:r>
      <w:r w:rsidR="000F440E" w:rsidRPr="000F440E">
        <w:rPr>
          <w:rFonts w:ascii="Times New Roman" w:hAnsi="Times New Roman" w:cs="Times New Roman"/>
          <w:i/>
          <w:iCs/>
          <w:sz w:val="20"/>
          <w:szCs w:val="20"/>
        </w:rPr>
        <w:t xml:space="preserve">Numbers 31:8 And they slew the kings of Midian, beside the rest of them that were slain; namely, Evi, and Rekem, and Zur, and Hur, and Reba, five kings of Midian: Balaam also the son of Beor they slew with the sword. </w:t>
      </w:r>
      <w:r w:rsidR="000F440E" w:rsidRPr="000F440E">
        <w:rPr>
          <w:rFonts w:ascii="Times New Roman" w:hAnsi="Times New Roman" w:cs="Times New Roman"/>
          <w:sz w:val="20"/>
          <w:szCs w:val="20"/>
        </w:rPr>
        <w:t>The very nations that had plotted against Israel, and Balaam who had counseled their scheme, were ultimately destroyed. God’s judgment is thorough and just—those who lead others into sin will not escape accountability. The trap they set for Israel became their own downfall. Balaam, who once appeared to be a man of God, was cut down with the enemies of God because he chose to side against the Lord’s people.</w:t>
      </w:r>
      <w:r w:rsidR="000F440E">
        <w:rPr>
          <w:rFonts w:ascii="Times New Roman" w:hAnsi="Times New Roman" w:cs="Times New Roman"/>
          <w:sz w:val="20"/>
          <w:szCs w:val="20"/>
        </w:rPr>
        <w:t xml:space="preserve"> We know the same fate can be expected of Satan. The accuser and tempter of mankind will ultimately be destroyed!</w:t>
      </w:r>
    </w:p>
    <w:sectPr w:rsidR="0032308C" w:rsidRPr="00202708"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7C5E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6"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7"/>
  </w:num>
  <w:num w:numId="5" w16cid:durableId="774133137">
    <w:abstractNumId w:val="34"/>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2"/>
  </w:num>
  <w:num w:numId="11" w16cid:durableId="1570000936">
    <w:abstractNumId w:val="27"/>
  </w:num>
  <w:num w:numId="12" w16cid:durableId="849375906">
    <w:abstractNumId w:val="1"/>
  </w:num>
  <w:num w:numId="13" w16cid:durableId="1666590978">
    <w:abstractNumId w:val="12"/>
  </w:num>
  <w:num w:numId="14" w16cid:durableId="146674259">
    <w:abstractNumId w:val="39"/>
  </w:num>
  <w:num w:numId="15" w16cid:durableId="540480153">
    <w:abstractNumId w:val="6"/>
  </w:num>
  <w:num w:numId="16" w16cid:durableId="747459639">
    <w:abstractNumId w:val="3"/>
  </w:num>
  <w:num w:numId="17" w16cid:durableId="2069910365">
    <w:abstractNumId w:val="16"/>
  </w:num>
  <w:num w:numId="18" w16cid:durableId="2097245759">
    <w:abstractNumId w:val="42"/>
  </w:num>
  <w:num w:numId="19" w16cid:durableId="1055929923">
    <w:abstractNumId w:val="38"/>
  </w:num>
  <w:num w:numId="20" w16cid:durableId="256865500">
    <w:abstractNumId w:val="10"/>
  </w:num>
  <w:num w:numId="21" w16cid:durableId="1671836767">
    <w:abstractNumId w:val="19"/>
  </w:num>
  <w:num w:numId="22" w16cid:durableId="1777209303">
    <w:abstractNumId w:val="41"/>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5"/>
  </w:num>
  <w:num w:numId="29" w16cid:durableId="271403450">
    <w:abstractNumId w:val="15"/>
  </w:num>
  <w:num w:numId="30" w16cid:durableId="1855997202">
    <w:abstractNumId w:val="9"/>
  </w:num>
  <w:num w:numId="31" w16cid:durableId="642924327">
    <w:abstractNumId w:val="33"/>
  </w:num>
  <w:num w:numId="32" w16cid:durableId="1653020001">
    <w:abstractNumId w:val="40"/>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6"/>
  </w:num>
  <w:num w:numId="42" w16cid:durableId="1283539479">
    <w:abstractNumId w:val="8"/>
  </w:num>
  <w:num w:numId="43" w16cid:durableId="3854484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59F"/>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767C"/>
    <w:rsid w:val="00F87F9F"/>
    <w:rsid w:val="00F90D4E"/>
    <w:rsid w:val="00F91332"/>
    <w:rsid w:val="00F91A03"/>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38</TotalTime>
  <Pages>2</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10</cp:revision>
  <cp:lastPrinted>2025-01-19T07:36:00Z</cp:lastPrinted>
  <dcterms:created xsi:type="dcterms:W3CDTF">2025-05-25T04:01:00Z</dcterms:created>
  <dcterms:modified xsi:type="dcterms:W3CDTF">2025-05-25T05:40:00Z</dcterms:modified>
</cp:coreProperties>
</file>